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CE" w:rsidRDefault="008060CE" w:rsidP="008060CE">
      <w:pPr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32"/>
          <w:shd w:val="clear" w:color="auto" w:fill="FFFFFF" w:themeFill="background1"/>
        </w:rPr>
      </w:pPr>
      <w:r w:rsidRPr="00DE2518">
        <w:rPr>
          <w:rFonts w:ascii="Times New Roman" w:hAnsi="Times New Roman" w:cs="Times New Roman"/>
          <w:b/>
          <w:bCs/>
          <w:sz w:val="28"/>
          <w:szCs w:val="32"/>
          <w:shd w:val="clear" w:color="auto" w:fill="FFFFFF" w:themeFill="background1"/>
        </w:rPr>
        <w:t>Консультация для родителей</w:t>
      </w:r>
    </w:p>
    <w:p w:rsidR="008060CE" w:rsidRPr="008060CE" w:rsidRDefault="008060CE" w:rsidP="008060CE">
      <w:pPr>
        <w:shd w:val="clear" w:color="auto" w:fill="FFFFFF"/>
        <w:spacing w:before="356" w:after="178" w:line="324" w:lineRule="atLeast"/>
        <w:ind w:left="89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  <w:r w:rsidRPr="008060C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 xml:space="preserve">Что такое </w:t>
      </w:r>
      <w:proofErr w:type="gramStart"/>
      <w:r w:rsidRPr="008060C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Элективный</w:t>
      </w:r>
      <w:proofErr w:type="gramEnd"/>
      <w:r w:rsidRPr="008060C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 xml:space="preserve"> </w:t>
      </w:r>
      <w:proofErr w:type="spellStart"/>
      <w:r w:rsidRPr="008060C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мутизм</w:t>
      </w:r>
      <w:proofErr w:type="spellEnd"/>
      <w:r w:rsidRPr="008060C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 xml:space="preserve"> у детей?</w:t>
      </w:r>
    </w:p>
    <w:p w:rsidR="00081548" w:rsidRDefault="008060CE" w:rsidP="00BD24CB">
      <w:pPr>
        <w:shd w:val="clear" w:color="auto" w:fill="FFFFFF" w:themeFill="background1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32"/>
          <w:shd w:val="clear" w:color="auto" w:fill="FFFFFF" w:themeFill="background1"/>
        </w:rPr>
        <w:t xml:space="preserve">                                                                                                        </w:t>
      </w:r>
    </w:p>
    <w:p w:rsidR="006D0F49" w:rsidRDefault="00081548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87BC6" w:rsidRPr="006D0F49">
        <w:rPr>
          <w:rFonts w:ascii="Times New Roman" w:hAnsi="Times New Roman" w:cs="Times New Roman"/>
          <w:b/>
          <w:sz w:val="28"/>
          <w:szCs w:val="28"/>
        </w:rPr>
        <w:t xml:space="preserve">Элективный </w:t>
      </w:r>
      <w:proofErr w:type="spellStart"/>
      <w:r w:rsidR="00587BC6" w:rsidRPr="006D0F49">
        <w:rPr>
          <w:rFonts w:ascii="Times New Roman" w:hAnsi="Times New Roman" w:cs="Times New Roman"/>
          <w:b/>
          <w:sz w:val="28"/>
          <w:szCs w:val="28"/>
        </w:rPr>
        <w:t>мутизм</w:t>
      </w:r>
      <w:proofErr w:type="spellEnd"/>
      <w:r w:rsidR="00587BC6" w:rsidRPr="00081548">
        <w:rPr>
          <w:rFonts w:ascii="Times New Roman" w:hAnsi="Times New Roman" w:cs="Times New Roman"/>
          <w:sz w:val="28"/>
          <w:szCs w:val="28"/>
        </w:rPr>
        <w:t> – состояние ребенка, когда он понимает речь других людей, но сам говорит только с небольшим количеством тех, кого хорошо знает, и в специфических обстоятельствах.</w:t>
      </w:r>
    </w:p>
    <w:p w:rsidR="00587BC6" w:rsidRPr="00081548" w:rsidRDefault="00587BC6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 w:rsidRPr="00081548">
        <w:rPr>
          <w:rFonts w:ascii="Times New Roman" w:hAnsi="Times New Roman" w:cs="Times New Roman"/>
          <w:sz w:val="28"/>
          <w:szCs w:val="28"/>
        </w:rPr>
        <w:t xml:space="preserve">Зачастую дети с таким диагнозом разговаривают с родителями и близкими </w:t>
      </w:r>
      <w:r w:rsidR="00081548">
        <w:rPr>
          <w:rFonts w:ascii="Times New Roman" w:hAnsi="Times New Roman" w:cs="Times New Roman"/>
          <w:sz w:val="28"/>
          <w:szCs w:val="28"/>
        </w:rPr>
        <w:t>людьми, находясь дома, а в</w:t>
      </w:r>
      <w:r w:rsidR="006625C1">
        <w:rPr>
          <w:rFonts w:ascii="Times New Roman" w:hAnsi="Times New Roman" w:cs="Times New Roman"/>
          <w:sz w:val="28"/>
          <w:szCs w:val="28"/>
        </w:rPr>
        <w:t xml:space="preserve"> </w:t>
      </w:r>
      <w:r w:rsidR="00081548">
        <w:rPr>
          <w:rFonts w:ascii="Times New Roman" w:hAnsi="Times New Roman" w:cs="Times New Roman"/>
          <w:sz w:val="28"/>
          <w:szCs w:val="28"/>
        </w:rPr>
        <w:t>детском саду не общаются с воспитателями  или деть</w:t>
      </w:r>
      <w:r w:rsidRPr="00081548">
        <w:rPr>
          <w:rFonts w:ascii="Times New Roman" w:hAnsi="Times New Roman" w:cs="Times New Roman"/>
          <w:sz w:val="28"/>
          <w:szCs w:val="28"/>
        </w:rPr>
        <w:t>ми. В более редких случаях р</w:t>
      </w:r>
      <w:r w:rsidR="00081548">
        <w:rPr>
          <w:rFonts w:ascii="Times New Roman" w:hAnsi="Times New Roman" w:cs="Times New Roman"/>
          <w:sz w:val="28"/>
          <w:szCs w:val="28"/>
        </w:rPr>
        <w:t>ебенок наоборот общается в саду</w:t>
      </w:r>
      <w:r w:rsidRPr="00081548">
        <w:rPr>
          <w:rFonts w:ascii="Times New Roman" w:hAnsi="Times New Roman" w:cs="Times New Roman"/>
          <w:sz w:val="28"/>
          <w:szCs w:val="28"/>
        </w:rPr>
        <w:t>, а дома молчит.</w:t>
      </w:r>
    </w:p>
    <w:p w:rsidR="00587BC6" w:rsidRPr="00081548" w:rsidRDefault="00081548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 w:rsidRPr="006D0F49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4" w:history="1">
        <w:proofErr w:type="gramStart"/>
        <w:r w:rsidR="00587BC6" w:rsidRPr="006D0F49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Элективный</w:t>
        </w:r>
        <w:proofErr w:type="gramEnd"/>
        <w:r w:rsidR="00587BC6" w:rsidRPr="006D0F49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87BC6" w:rsidRPr="006D0F49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мутизм</w:t>
        </w:r>
        <w:proofErr w:type="spellEnd"/>
      </w:hyperlink>
      <w:r w:rsidR="00587BC6" w:rsidRPr="006D0F49">
        <w:rPr>
          <w:rFonts w:ascii="Times New Roman" w:hAnsi="Times New Roman" w:cs="Times New Roman"/>
          <w:sz w:val="28"/>
          <w:szCs w:val="28"/>
        </w:rPr>
        <w:t> </w:t>
      </w:r>
      <w:r w:rsidR="00587BC6" w:rsidRPr="00081548">
        <w:rPr>
          <w:rFonts w:ascii="Times New Roman" w:hAnsi="Times New Roman" w:cs="Times New Roman"/>
          <w:sz w:val="28"/>
          <w:szCs w:val="28"/>
        </w:rPr>
        <w:t xml:space="preserve">у детей обычно появляется в 3-5-летнем возрасте. Пока ребенок посещает детсад, его не отправляют к специалисту. Но в школе начинают появляться проблемы в процессе обучения, потому школьников зачастую уже направляют к доктору. Диагноз </w:t>
      </w:r>
      <w:proofErr w:type="spellStart"/>
      <w:r w:rsidR="00587BC6" w:rsidRPr="00081548">
        <w:rPr>
          <w:rFonts w:ascii="Times New Roman" w:hAnsi="Times New Roman" w:cs="Times New Roman"/>
          <w:sz w:val="28"/>
          <w:szCs w:val="28"/>
        </w:rPr>
        <w:t>мутизма</w:t>
      </w:r>
      <w:proofErr w:type="spell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ставится в большинстве случаев только при его продолжительности более полугода, хотя в МКБ-10 и DSM-IV указывается период 1 месяц.</w:t>
      </w:r>
    </w:p>
    <w:p w:rsidR="00587BC6" w:rsidRPr="006D0F49" w:rsidRDefault="00587BC6" w:rsidP="006D0F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0F49">
        <w:rPr>
          <w:rFonts w:ascii="Times New Roman" w:hAnsi="Times New Roman" w:cs="Times New Roman"/>
          <w:b/>
          <w:i/>
          <w:sz w:val="28"/>
          <w:szCs w:val="28"/>
        </w:rPr>
        <w:t>Эпидемиология</w:t>
      </w:r>
      <w:r w:rsidR="006D0F4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87BC6" w:rsidRPr="00081548" w:rsidRDefault="00081548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87BC6" w:rsidRPr="00081548">
        <w:rPr>
          <w:rFonts w:ascii="Times New Roman" w:hAnsi="Times New Roman" w:cs="Times New Roman"/>
          <w:sz w:val="28"/>
          <w:szCs w:val="28"/>
        </w:rPr>
        <w:t>Среди детей 6-7-ми лет частота составляет 3-18 на 10 000. Хотя расстройствам развития речи подвержены чаще особы мужского</w:t>
      </w:r>
      <w:r w:rsidR="008060CE">
        <w:rPr>
          <w:rFonts w:ascii="Times New Roman" w:hAnsi="Times New Roman" w:cs="Times New Roman"/>
          <w:sz w:val="28"/>
          <w:szCs w:val="28"/>
        </w:rPr>
        <w:t xml:space="preserve"> пола, чем женского, у девочек </w:t>
      </w:r>
      <w:proofErr w:type="gramStart"/>
      <w:r w:rsidR="008060CE">
        <w:rPr>
          <w:rFonts w:ascii="Times New Roman" w:hAnsi="Times New Roman" w:cs="Times New Roman"/>
          <w:sz w:val="28"/>
          <w:szCs w:val="28"/>
        </w:rPr>
        <w:t>Э</w:t>
      </w:r>
      <w:r w:rsidR="00587BC6" w:rsidRPr="00081548">
        <w:rPr>
          <w:rFonts w:ascii="Times New Roman" w:hAnsi="Times New Roman" w:cs="Times New Roman"/>
          <w:sz w:val="28"/>
          <w:szCs w:val="28"/>
        </w:rPr>
        <w:t>лективный</w:t>
      </w:r>
      <w:proofErr w:type="gram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BC6" w:rsidRPr="00081548">
        <w:rPr>
          <w:rFonts w:ascii="Times New Roman" w:hAnsi="Times New Roman" w:cs="Times New Roman"/>
          <w:sz w:val="28"/>
          <w:szCs w:val="28"/>
        </w:rPr>
        <w:t>мутизм</w:t>
      </w:r>
      <w:proofErr w:type="spell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бывает так же часто или чаще. Нет связи данного состояния с размером семьи, социально-экономическим положением и порядком рождения.</w:t>
      </w:r>
    </w:p>
    <w:p w:rsidR="00587BC6" w:rsidRPr="006D0F49" w:rsidRDefault="00587BC6" w:rsidP="006D0F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provoke"/>
      <w:bookmarkEnd w:id="0"/>
      <w:r w:rsidRPr="006D0F49">
        <w:rPr>
          <w:rFonts w:ascii="Times New Roman" w:hAnsi="Times New Roman" w:cs="Times New Roman"/>
          <w:b/>
          <w:i/>
          <w:sz w:val="28"/>
          <w:szCs w:val="28"/>
        </w:rPr>
        <w:t>Что п</w:t>
      </w:r>
      <w:r w:rsidR="00081548" w:rsidRPr="006D0F49">
        <w:rPr>
          <w:rFonts w:ascii="Times New Roman" w:hAnsi="Times New Roman" w:cs="Times New Roman"/>
          <w:b/>
          <w:i/>
          <w:sz w:val="28"/>
          <w:szCs w:val="28"/>
        </w:rPr>
        <w:t xml:space="preserve">ровоцирует? </w:t>
      </w:r>
      <w:r w:rsidRPr="006D0F49">
        <w:rPr>
          <w:rFonts w:ascii="Times New Roman" w:hAnsi="Times New Roman" w:cs="Times New Roman"/>
          <w:b/>
          <w:i/>
          <w:sz w:val="28"/>
          <w:szCs w:val="28"/>
        </w:rPr>
        <w:t xml:space="preserve"> Причины </w:t>
      </w:r>
      <w:proofErr w:type="gramStart"/>
      <w:r w:rsidRPr="006D0F49">
        <w:rPr>
          <w:rFonts w:ascii="Times New Roman" w:hAnsi="Times New Roman" w:cs="Times New Roman"/>
          <w:b/>
          <w:i/>
          <w:sz w:val="28"/>
          <w:szCs w:val="28"/>
        </w:rPr>
        <w:t>Электи</w:t>
      </w:r>
      <w:r w:rsidR="006D0F49">
        <w:rPr>
          <w:rFonts w:ascii="Times New Roman" w:hAnsi="Times New Roman" w:cs="Times New Roman"/>
          <w:b/>
          <w:i/>
          <w:sz w:val="28"/>
          <w:szCs w:val="28"/>
        </w:rPr>
        <w:t>вного</w:t>
      </w:r>
      <w:proofErr w:type="gramEnd"/>
      <w:r w:rsidR="006D0F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D0F49">
        <w:rPr>
          <w:rFonts w:ascii="Times New Roman" w:hAnsi="Times New Roman" w:cs="Times New Roman"/>
          <w:b/>
          <w:i/>
          <w:sz w:val="28"/>
          <w:szCs w:val="28"/>
        </w:rPr>
        <w:t>мутизма</w:t>
      </w:r>
      <w:proofErr w:type="spellEnd"/>
      <w:r w:rsidR="006D0F49">
        <w:rPr>
          <w:rFonts w:ascii="Times New Roman" w:hAnsi="Times New Roman" w:cs="Times New Roman"/>
          <w:b/>
          <w:i/>
          <w:sz w:val="28"/>
          <w:szCs w:val="28"/>
        </w:rPr>
        <w:t xml:space="preserve"> у детей:</w:t>
      </w:r>
    </w:p>
    <w:p w:rsidR="00587BC6" w:rsidRPr="00081548" w:rsidRDefault="00081548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7BC6" w:rsidRPr="00081548">
        <w:rPr>
          <w:rFonts w:ascii="Times New Roman" w:hAnsi="Times New Roman" w:cs="Times New Roman"/>
          <w:sz w:val="28"/>
          <w:szCs w:val="28"/>
        </w:rPr>
        <w:t xml:space="preserve">Элективный </w:t>
      </w:r>
      <w:proofErr w:type="spellStart"/>
      <w:r w:rsidR="00587BC6" w:rsidRPr="00081548">
        <w:rPr>
          <w:rFonts w:ascii="Times New Roman" w:hAnsi="Times New Roman" w:cs="Times New Roman"/>
          <w:sz w:val="28"/>
          <w:szCs w:val="28"/>
        </w:rPr>
        <w:t>мутизм</w:t>
      </w:r>
      <w:proofErr w:type="spell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возникает как результат сочетания конституциональных и средовых факторов. Выраженная конституциональная застенчивость может усиливаться домашним стрессом, положением иммигранта или смущением, вызванным относительно небольшими </w:t>
      </w:r>
      <w:hyperlink r:id="rId5" w:history="1">
        <w:r w:rsidR="00587BC6" w:rsidRPr="0008154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трудностями в артикуляции</w:t>
        </w:r>
      </w:hyperlink>
      <w:r w:rsidR="00587BC6" w:rsidRPr="00081548">
        <w:rPr>
          <w:rFonts w:ascii="Times New Roman" w:hAnsi="Times New Roman" w:cs="Times New Roman"/>
          <w:sz w:val="28"/>
          <w:szCs w:val="28"/>
        </w:rPr>
        <w:t> или когнитивными проблемами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548">
        <w:rPr>
          <w:rFonts w:ascii="Times New Roman" w:hAnsi="Times New Roman" w:cs="Times New Roman"/>
          <w:sz w:val="28"/>
          <w:szCs w:val="28"/>
        </w:rPr>
        <w:t>(</w:t>
      </w:r>
      <w:r w:rsidRPr="0008154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снижение памяти, умственной работоспособности и других познавательных функций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).</w:t>
      </w:r>
    </w:p>
    <w:p w:rsidR="002F7E79" w:rsidRDefault="006D0F49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87BC6" w:rsidRPr="00081548">
        <w:rPr>
          <w:rFonts w:ascii="Times New Roman" w:hAnsi="Times New Roman" w:cs="Times New Roman"/>
          <w:sz w:val="28"/>
          <w:szCs w:val="28"/>
        </w:rPr>
        <w:t xml:space="preserve">Еще не были проведены исследования приемных детей и близнецов, потому невозможно установить, на что указывает скопление случаев в семьях: на генетическое наследование или наследование вследствие специфического воспитания. Не выяснено, влияет ли на детей то, что родители тревожны и чрезмерно защищают свое потомство – не сказывается ли это на </w:t>
      </w:r>
      <w:proofErr w:type="spellStart"/>
      <w:r w:rsidR="00587BC6" w:rsidRPr="00081548">
        <w:rPr>
          <w:rFonts w:ascii="Times New Roman" w:hAnsi="Times New Roman" w:cs="Times New Roman"/>
          <w:sz w:val="28"/>
          <w:szCs w:val="28"/>
        </w:rPr>
        <w:t>преисполненности</w:t>
      </w:r>
      <w:proofErr w:type="spell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детей социальными тревогами?</w:t>
      </w:r>
      <w:bookmarkStart w:id="1" w:name="symptoms"/>
      <w:bookmarkEnd w:id="1"/>
    </w:p>
    <w:p w:rsidR="00587BC6" w:rsidRPr="006D0F49" w:rsidRDefault="00587BC6" w:rsidP="002F7E7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0F49">
        <w:rPr>
          <w:rFonts w:ascii="Times New Roman" w:hAnsi="Times New Roman" w:cs="Times New Roman"/>
          <w:b/>
          <w:i/>
          <w:sz w:val="28"/>
          <w:szCs w:val="28"/>
        </w:rPr>
        <w:t xml:space="preserve">Симптомы </w:t>
      </w:r>
      <w:proofErr w:type="gramStart"/>
      <w:r w:rsidRPr="006D0F49">
        <w:rPr>
          <w:rFonts w:ascii="Times New Roman" w:hAnsi="Times New Roman" w:cs="Times New Roman"/>
          <w:b/>
          <w:i/>
          <w:sz w:val="28"/>
          <w:szCs w:val="28"/>
        </w:rPr>
        <w:t>Элективного</w:t>
      </w:r>
      <w:proofErr w:type="gramEnd"/>
      <w:r w:rsidRPr="006D0F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0F49">
        <w:rPr>
          <w:rFonts w:ascii="Times New Roman" w:hAnsi="Times New Roman" w:cs="Times New Roman"/>
          <w:b/>
          <w:i/>
          <w:sz w:val="28"/>
          <w:szCs w:val="28"/>
        </w:rPr>
        <w:t>мутизма</w:t>
      </w:r>
      <w:proofErr w:type="spellEnd"/>
      <w:r w:rsidRPr="006D0F49">
        <w:rPr>
          <w:rFonts w:ascii="Times New Roman" w:hAnsi="Times New Roman" w:cs="Times New Roman"/>
          <w:b/>
          <w:i/>
          <w:sz w:val="28"/>
          <w:szCs w:val="28"/>
        </w:rPr>
        <w:t xml:space="preserve"> у детей:</w:t>
      </w:r>
    </w:p>
    <w:p w:rsidR="00587BC6" w:rsidRPr="00081548" w:rsidRDefault="00587BC6" w:rsidP="006625C1">
      <w:pPr>
        <w:shd w:val="clear" w:color="auto" w:fill="FFFFFF"/>
        <w:spacing w:after="0" w:line="444" w:lineRule="atLeast"/>
        <w:ind w:left="10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1548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815715" cy="2540000"/>
            <wp:effectExtent l="19050" t="0" r="0" b="0"/>
            <wp:docPr id="1" name="Рисунок 1" descr="Элективный мутиз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ивный мутиз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210" w:rsidRDefault="00205210" w:rsidP="00081548">
      <w:pPr>
        <w:rPr>
          <w:rFonts w:ascii="Times New Roman" w:hAnsi="Times New Roman" w:cs="Times New Roman"/>
          <w:sz w:val="28"/>
          <w:szCs w:val="28"/>
        </w:rPr>
      </w:pPr>
    </w:p>
    <w:p w:rsidR="00587BC6" w:rsidRPr="006D0F49" w:rsidRDefault="00587BC6" w:rsidP="002F7E7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0F49">
        <w:rPr>
          <w:rFonts w:ascii="Times New Roman" w:hAnsi="Times New Roman" w:cs="Times New Roman"/>
          <w:b/>
          <w:i/>
          <w:sz w:val="28"/>
          <w:szCs w:val="28"/>
        </w:rPr>
        <w:t>Сопутствующие факторы</w:t>
      </w:r>
      <w:r w:rsidR="006D0F4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87BC6" w:rsidRPr="00081548" w:rsidRDefault="00587BC6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 w:rsidRPr="00081548">
        <w:rPr>
          <w:rFonts w:ascii="Times New Roman" w:hAnsi="Times New Roman" w:cs="Times New Roman"/>
          <w:sz w:val="28"/>
          <w:szCs w:val="28"/>
        </w:rPr>
        <w:t>1. Другие психиатрические проблемы</w:t>
      </w:r>
    </w:p>
    <w:p w:rsidR="00587BC6" w:rsidRPr="00081548" w:rsidRDefault="00205210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7BC6" w:rsidRPr="00081548">
        <w:rPr>
          <w:rFonts w:ascii="Times New Roman" w:hAnsi="Times New Roman" w:cs="Times New Roman"/>
          <w:sz w:val="28"/>
          <w:szCs w:val="28"/>
        </w:rPr>
        <w:t>Зафиксированы повышенные частоты </w:t>
      </w:r>
      <w:hyperlink r:id="rId7" w:history="1">
        <w:r w:rsidR="00587BC6" w:rsidRPr="0020521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депрессии</w:t>
        </w:r>
      </w:hyperlink>
      <w:r w:rsidR="00587BC6" w:rsidRPr="00081548">
        <w:rPr>
          <w:rFonts w:ascii="Times New Roman" w:hAnsi="Times New Roman" w:cs="Times New Roman"/>
          <w:sz w:val="28"/>
          <w:szCs w:val="28"/>
        </w:rPr>
        <w:t>, тревоги, </w:t>
      </w:r>
      <w:proofErr w:type="spellStart"/>
      <w:r w:rsidR="004D5C4A" w:rsidRPr="00205210">
        <w:rPr>
          <w:rFonts w:ascii="Times New Roman" w:hAnsi="Times New Roman" w:cs="Times New Roman"/>
          <w:sz w:val="28"/>
          <w:szCs w:val="28"/>
        </w:rPr>
        <w:fldChar w:fldCharType="begin"/>
      </w:r>
      <w:r w:rsidR="00587BC6" w:rsidRPr="00205210">
        <w:rPr>
          <w:rFonts w:ascii="Times New Roman" w:hAnsi="Times New Roman" w:cs="Times New Roman"/>
          <w:sz w:val="28"/>
          <w:szCs w:val="28"/>
        </w:rPr>
        <w:instrText xml:space="preserve"> HYPERLINK "http://www.eurolab.ua/diseases/1964/" </w:instrText>
      </w:r>
      <w:r w:rsidR="004D5C4A" w:rsidRPr="00205210">
        <w:rPr>
          <w:rFonts w:ascii="Times New Roman" w:hAnsi="Times New Roman" w:cs="Times New Roman"/>
          <w:sz w:val="28"/>
          <w:szCs w:val="28"/>
        </w:rPr>
        <w:fldChar w:fldCharType="separate"/>
      </w:r>
      <w:r w:rsidR="00587BC6" w:rsidRPr="00205210">
        <w:rPr>
          <w:rStyle w:val="a5"/>
          <w:rFonts w:ascii="Times New Roman" w:hAnsi="Times New Roman" w:cs="Times New Roman"/>
          <w:color w:val="auto"/>
          <w:sz w:val="28"/>
          <w:szCs w:val="28"/>
        </w:rPr>
        <w:t>энкопреза</w:t>
      </w:r>
      <w:proofErr w:type="spellEnd"/>
      <w:r w:rsidR="004D5C4A" w:rsidRPr="00205210">
        <w:rPr>
          <w:rFonts w:ascii="Times New Roman" w:hAnsi="Times New Roman" w:cs="Times New Roman"/>
          <w:sz w:val="28"/>
          <w:szCs w:val="28"/>
        </w:rPr>
        <w:fldChar w:fldCharType="end"/>
      </w:r>
      <w:r w:rsidR="00587BC6" w:rsidRPr="000815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7BC6" w:rsidRPr="00081548">
        <w:rPr>
          <w:rFonts w:ascii="Times New Roman" w:hAnsi="Times New Roman" w:cs="Times New Roman"/>
          <w:sz w:val="28"/>
          <w:szCs w:val="28"/>
        </w:rPr>
        <w:t>энуреза</w:t>
      </w:r>
      <w:proofErr w:type="spellEnd"/>
      <w:r w:rsidR="00587BC6" w:rsidRPr="00081548">
        <w:rPr>
          <w:rFonts w:ascii="Times New Roman" w:hAnsi="Times New Roman" w:cs="Times New Roman"/>
          <w:sz w:val="28"/>
          <w:szCs w:val="28"/>
        </w:rPr>
        <w:t>,</w:t>
      </w:r>
      <w:r w:rsidR="006D0F4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87BC6" w:rsidRPr="0020521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тиков</w:t>
        </w:r>
      </w:hyperlink>
      <w:r w:rsidR="00587BC6" w:rsidRPr="000815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7BC6" w:rsidRPr="00081548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="00587BC6" w:rsidRPr="00081548">
        <w:rPr>
          <w:rFonts w:ascii="Times New Roman" w:hAnsi="Times New Roman" w:cs="Times New Roman"/>
          <w:sz w:val="28"/>
          <w:szCs w:val="28"/>
        </w:rPr>
        <w:t>. Исследования, проведенные недавно, говорят про особое значение высокой частоты социальной тревоги, так что большинство детей соответствуют диагностическим критериям социальной фобии или социального тревожного</w:t>
      </w:r>
      <w:r>
        <w:rPr>
          <w:rFonts w:ascii="Times New Roman" w:hAnsi="Times New Roman" w:cs="Times New Roman"/>
          <w:sz w:val="28"/>
          <w:szCs w:val="28"/>
        </w:rPr>
        <w:t xml:space="preserve"> расстройства детского возраста. </w:t>
      </w:r>
      <w:r w:rsidR="00587BC6" w:rsidRPr="00081548">
        <w:rPr>
          <w:rFonts w:ascii="Times New Roman" w:hAnsi="Times New Roman" w:cs="Times New Roman"/>
          <w:sz w:val="28"/>
          <w:szCs w:val="28"/>
        </w:rPr>
        <w:t>Некоторые исследователи говор</w:t>
      </w:r>
      <w:r w:rsidR="008060CE">
        <w:rPr>
          <w:rFonts w:ascii="Times New Roman" w:hAnsi="Times New Roman" w:cs="Times New Roman"/>
          <w:sz w:val="28"/>
          <w:szCs w:val="28"/>
        </w:rPr>
        <w:t xml:space="preserve">ят, что </w:t>
      </w:r>
      <w:proofErr w:type="gramStart"/>
      <w:r w:rsidR="008060CE">
        <w:rPr>
          <w:rFonts w:ascii="Times New Roman" w:hAnsi="Times New Roman" w:cs="Times New Roman"/>
          <w:sz w:val="28"/>
          <w:szCs w:val="28"/>
        </w:rPr>
        <w:t>Э</w:t>
      </w:r>
      <w:r w:rsidR="00587BC6" w:rsidRPr="00081548">
        <w:rPr>
          <w:rFonts w:ascii="Times New Roman" w:hAnsi="Times New Roman" w:cs="Times New Roman"/>
          <w:sz w:val="28"/>
          <w:szCs w:val="28"/>
        </w:rPr>
        <w:t>лективный</w:t>
      </w:r>
      <w:proofErr w:type="gram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BC6" w:rsidRPr="00081548">
        <w:rPr>
          <w:rFonts w:ascii="Times New Roman" w:hAnsi="Times New Roman" w:cs="Times New Roman"/>
          <w:sz w:val="28"/>
          <w:szCs w:val="28"/>
        </w:rPr>
        <w:t>мутизм</w:t>
      </w:r>
      <w:proofErr w:type="spell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является симптомом социального тревожного расстройства, а не отдельным отклонением.</w:t>
      </w:r>
    </w:p>
    <w:p w:rsidR="00587BC6" w:rsidRPr="00081548" w:rsidRDefault="00587BC6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 w:rsidRPr="00081548">
        <w:rPr>
          <w:rFonts w:ascii="Times New Roman" w:hAnsi="Times New Roman" w:cs="Times New Roman"/>
          <w:sz w:val="28"/>
          <w:szCs w:val="28"/>
        </w:rPr>
        <w:t>2. Проблемы с речью</w:t>
      </w:r>
    </w:p>
    <w:p w:rsidR="00587BC6" w:rsidRPr="00081548" w:rsidRDefault="00205210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7BC6" w:rsidRPr="00081548">
        <w:rPr>
          <w:rFonts w:ascii="Times New Roman" w:hAnsi="Times New Roman" w:cs="Times New Roman"/>
          <w:sz w:val="28"/>
          <w:szCs w:val="28"/>
        </w:rPr>
        <w:t>Согласно определению, ребенок должен быть способен в некоторых ситуациях нормально общаться, но часто фиксируют некоторую задержку основных этапов развития речи или небольших артикуляционных проблем (проблем с произношением). Это имеет значение для оценки состояния ребенка и его психических проблем. Селективно немые дети в крайне редких случаях общаются со специалистами при диагностировании. Потому врачи оценивают артикуляцию и уровень речевого развития иными способами. Например, слушают в записи</w:t>
      </w:r>
      <w:r w:rsidR="008060CE">
        <w:rPr>
          <w:rFonts w:ascii="Times New Roman" w:hAnsi="Times New Roman" w:cs="Times New Roman"/>
          <w:sz w:val="28"/>
          <w:szCs w:val="28"/>
        </w:rPr>
        <w:t>,</w:t>
      </w:r>
      <w:r w:rsidR="00587BC6" w:rsidRPr="00081548">
        <w:rPr>
          <w:rFonts w:ascii="Times New Roman" w:hAnsi="Times New Roman" w:cs="Times New Roman"/>
          <w:sz w:val="28"/>
          <w:szCs w:val="28"/>
        </w:rPr>
        <w:t xml:space="preserve"> как ребенок болтает дома или просматривают письменные работы малыша. В некоторых случаях приглашают психолога или логопеда для формальной оценки уровня речевого развития.</w:t>
      </w:r>
    </w:p>
    <w:p w:rsidR="00205210" w:rsidRPr="006D0F49" w:rsidRDefault="002F7E79" w:rsidP="006D0F49">
      <w:pPr>
        <w:pStyle w:val="a3"/>
        <w:spacing w:before="0" w:beforeAutospacing="0" w:after="178" w:afterAutospacing="0" w:line="276" w:lineRule="auto"/>
        <w:jc w:val="both"/>
        <w:textAlignment w:val="baseline"/>
        <w:rPr>
          <w:rFonts w:ascii="Verdana" w:hAnsi="Verdana"/>
          <w:color w:val="000000"/>
          <w:sz w:val="23"/>
          <w:szCs w:val="23"/>
        </w:rPr>
      </w:pPr>
      <w:r>
        <w:rPr>
          <w:sz w:val="28"/>
          <w:szCs w:val="28"/>
        </w:rPr>
        <w:t xml:space="preserve">     </w:t>
      </w:r>
      <w:r w:rsidR="00587BC6" w:rsidRPr="00081548">
        <w:rPr>
          <w:sz w:val="28"/>
          <w:szCs w:val="28"/>
        </w:rPr>
        <w:t xml:space="preserve">Значение имеют </w:t>
      </w:r>
      <w:proofErr w:type="spellStart"/>
      <w:r w:rsidR="00587BC6" w:rsidRPr="00081548">
        <w:rPr>
          <w:sz w:val="28"/>
          <w:szCs w:val="28"/>
        </w:rPr>
        <w:t>скрининговые</w:t>
      </w:r>
      <w:proofErr w:type="spellEnd"/>
      <w:r w:rsidR="00587BC6" w:rsidRPr="00081548">
        <w:rPr>
          <w:sz w:val="28"/>
          <w:szCs w:val="28"/>
        </w:rPr>
        <w:t xml:space="preserve"> тесты на проблемы с рецептивной речью</w:t>
      </w:r>
      <w:r w:rsidR="00205210">
        <w:rPr>
          <w:sz w:val="28"/>
          <w:szCs w:val="28"/>
        </w:rPr>
        <w:t xml:space="preserve"> (</w:t>
      </w:r>
      <w:r w:rsidR="00205210">
        <w:rPr>
          <w:rStyle w:val="a4"/>
          <w:b w:val="0"/>
          <w:color w:val="000000"/>
          <w:sz w:val="28"/>
          <w:szCs w:val="28"/>
        </w:rPr>
        <w:t>р</w:t>
      </w:r>
      <w:r w:rsidR="00205210" w:rsidRPr="00205210">
        <w:rPr>
          <w:rStyle w:val="a4"/>
          <w:b w:val="0"/>
          <w:color w:val="000000"/>
          <w:sz w:val="28"/>
          <w:szCs w:val="28"/>
        </w:rPr>
        <w:t>асстройство рецептивной речи</w:t>
      </w:r>
      <w:r w:rsidR="00205210" w:rsidRPr="00205210">
        <w:rPr>
          <w:rStyle w:val="apple-converted-space"/>
          <w:color w:val="000000"/>
          <w:sz w:val="28"/>
          <w:szCs w:val="28"/>
        </w:rPr>
        <w:t> </w:t>
      </w:r>
      <w:r w:rsidR="00205210" w:rsidRPr="00205210">
        <w:rPr>
          <w:color w:val="000000"/>
          <w:sz w:val="28"/>
          <w:szCs w:val="28"/>
        </w:rPr>
        <w:t>представляет собой специфическое нарушение речевой функции ребёнка, при котором на фоне сохранной функции слухового аппарата и нормального умственного развития ребёнок плохо понимает обращённую  к нему речь</w:t>
      </w:r>
      <w:r w:rsidR="00205210" w:rsidRPr="00205210">
        <w:rPr>
          <w:sz w:val="28"/>
          <w:szCs w:val="28"/>
        </w:rPr>
        <w:t>)</w:t>
      </w:r>
      <w:r w:rsidR="00587BC6" w:rsidRPr="00205210">
        <w:rPr>
          <w:sz w:val="28"/>
          <w:szCs w:val="28"/>
        </w:rPr>
        <w:t>.</w:t>
      </w:r>
      <w:r w:rsidR="00587BC6" w:rsidRPr="00081548">
        <w:rPr>
          <w:sz w:val="28"/>
          <w:szCs w:val="28"/>
        </w:rPr>
        <w:t xml:space="preserve"> Они представляют собой словарные тесты в картинках, при которых от ребенка требуется указать на рисунок, иллюстрирующий конкретное слово.</w:t>
      </w:r>
    </w:p>
    <w:p w:rsidR="00587BC6" w:rsidRPr="00081548" w:rsidRDefault="00587BC6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 w:rsidRPr="00081548">
        <w:rPr>
          <w:rFonts w:ascii="Times New Roman" w:hAnsi="Times New Roman" w:cs="Times New Roman"/>
          <w:sz w:val="28"/>
          <w:szCs w:val="28"/>
        </w:rPr>
        <w:t>3. Интеллект</w:t>
      </w:r>
    </w:p>
    <w:p w:rsidR="00081548" w:rsidRPr="00081548" w:rsidRDefault="00205210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hyperlink r:id="rId9" w:history="1">
        <w:r w:rsidR="00587BC6" w:rsidRPr="0020521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Уровень интеллектуального развития</w:t>
        </w:r>
      </w:hyperlink>
      <w:r w:rsidR="00587BC6" w:rsidRPr="00081548">
        <w:rPr>
          <w:rFonts w:ascii="Times New Roman" w:hAnsi="Times New Roman" w:cs="Times New Roman"/>
          <w:sz w:val="28"/>
          <w:szCs w:val="28"/>
        </w:rPr>
        <w:t xml:space="preserve"> оценивают с помощью тестов. Во время их проведения не нужна речь ребенка. Используют, к примеру, </w:t>
      </w:r>
      <w:proofErr w:type="gramStart"/>
      <w:r w:rsidR="00587BC6" w:rsidRPr="00081548">
        <w:rPr>
          <w:rFonts w:ascii="Times New Roman" w:hAnsi="Times New Roman" w:cs="Times New Roman"/>
          <w:sz w:val="28"/>
          <w:szCs w:val="28"/>
        </w:rPr>
        <w:t>зрительно-пространственные</w:t>
      </w:r>
      <w:proofErr w:type="gram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BC6" w:rsidRPr="00081548">
        <w:rPr>
          <w:rFonts w:ascii="Times New Roman" w:hAnsi="Times New Roman" w:cs="Times New Roman"/>
          <w:sz w:val="28"/>
          <w:szCs w:val="28"/>
        </w:rPr>
        <w:t>субтесты</w:t>
      </w:r>
      <w:proofErr w:type="spell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из тестов интеллекта широкого диапазона. </w:t>
      </w:r>
    </w:p>
    <w:p w:rsidR="00081548" w:rsidRPr="00081548" w:rsidRDefault="00081548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 w:rsidRPr="00081548">
        <w:rPr>
          <w:rFonts w:ascii="Times New Roman" w:hAnsi="Times New Roman" w:cs="Times New Roman"/>
          <w:sz w:val="28"/>
          <w:szCs w:val="28"/>
        </w:rPr>
        <w:t>4. Взаимоотношения</w:t>
      </w:r>
    </w:p>
    <w:p w:rsidR="00081548" w:rsidRPr="00081548" w:rsidRDefault="00205210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81548" w:rsidRPr="00081548">
        <w:rPr>
          <w:rFonts w:ascii="Times New Roman" w:hAnsi="Times New Roman" w:cs="Times New Roman"/>
          <w:sz w:val="28"/>
          <w:szCs w:val="28"/>
        </w:rPr>
        <w:t xml:space="preserve">Исследователи утверждают, что большинство детей, начиная от дошкольников, заметно застенчивы и замкнуты и </w:t>
      </w:r>
      <w:proofErr w:type="gramStart"/>
      <w:r w:rsidR="00081548" w:rsidRPr="0008154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081548" w:rsidRPr="00081548">
        <w:rPr>
          <w:rFonts w:ascii="Times New Roman" w:hAnsi="Times New Roman" w:cs="Times New Roman"/>
          <w:sz w:val="28"/>
          <w:szCs w:val="28"/>
        </w:rPr>
        <w:t xml:space="preserve"> взрослыми, и с детьми.</w:t>
      </w:r>
    </w:p>
    <w:p w:rsidR="00081548" w:rsidRPr="00081548" w:rsidRDefault="00081548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 w:rsidRPr="00081548">
        <w:rPr>
          <w:rFonts w:ascii="Times New Roman" w:hAnsi="Times New Roman" w:cs="Times New Roman"/>
          <w:sz w:val="28"/>
          <w:szCs w:val="28"/>
        </w:rPr>
        <w:t>5. Личность</w:t>
      </w:r>
    </w:p>
    <w:p w:rsidR="00205210" w:rsidRDefault="00205210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81548" w:rsidRPr="00081548">
        <w:rPr>
          <w:rFonts w:ascii="Times New Roman" w:hAnsi="Times New Roman" w:cs="Times New Roman"/>
          <w:sz w:val="28"/>
          <w:szCs w:val="28"/>
        </w:rPr>
        <w:t xml:space="preserve">Непоколебимая решимость не говорить в некоторых обстоятельствах часто сопровождается другими признаками сильной воли. Часть детей угрюмы с </w:t>
      </w:r>
      <w:proofErr w:type="gramStart"/>
      <w:r w:rsidR="00081548" w:rsidRPr="00081548">
        <w:rPr>
          <w:rFonts w:ascii="Times New Roman" w:hAnsi="Times New Roman" w:cs="Times New Roman"/>
          <w:sz w:val="28"/>
          <w:szCs w:val="28"/>
        </w:rPr>
        <w:t>незнакомыми</w:t>
      </w:r>
      <w:proofErr w:type="gramEnd"/>
      <w:r w:rsidR="00081548" w:rsidRPr="00081548">
        <w:rPr>
          <w:rFonts w:ascii="Times New Roman" w:hAnsi="Times New Roman" w:cs="Times New Roman"/>
          <w:sz w:val="28"/>
          <w:szCs w:val="28"/>
        </w:rPr>
        <w:t xml:space="preserve"> и агрессивны дома. Следующая часть застенчивы с незнакомыми людьми и послушны дома с родными и близкими. Третья часть чувствительны и легко расстраиваются как дома, так и в других местах. </w:t>
      </w:r>
    </w:p>
    <w:p w:rsidR="00587BC6" w:rsidRPr="00081548" w:rsidRDefault="00205210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D0F49">
        <w:rPr>
          <w:rFonts w:ascii="Times New Roman" w:hAnsi="Times New Roman" w:cs="Times New Roman"/>
          <w:sz w:val="28"/>
          <w:szCs w:val="28"/>
        </w:rPr>
        <w:t xml:space="preserve"> </w:t>
      </w:r>
      <w:r w:rsidR="00587BC6" w:rsidRPr="00081548">
        <w:rPr>
          <w:rFonts w:ascii="Times New Roman" w:hAnsi="Times New Roman" w:cs="Times New Roman"/>
          <w:sz w:val="28"/>
          <w:szCs w:val="28"/>
        </w:rPr>
        <w:t>Семейные факторы</w:t>
      </w:r>
    </w:p>
    <w:p w:rsidR="00587BC6" w:rsidRPr="00081548" w:rsidRDefault="00205210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60CE">
        <w:rPr>
          <w:rFonts w:ascii="Times New Roman" w:hAnsi="Times New Roman" w:cs="Times New Roman"/>
          <w:sz w:val="28"/>
          <w:szCs w:val="28"/>
        </w:rPr>
        <w:t xml:space="preserve">Часто при </w:t>
      </w:r>
      <w:proofErr w:type="gramStart"/>
      <w:r w:rsidR="008060CE">
        <w:rPr>
          <w:rFonts w:ascii="Times New Roman" w:hAnsi="Times New Roman" w:cs="Times New Roman"/>
          <w:sz w:val="28"/>
          <w:szCs w:val="28"/>
        </w:rPr>
        <w:t>Э</w:t>
      </w:r>
      <w:r w:rsidR="00587BC6" w:rsidRPr="00081548">
        <w:rPr>
          <w:rFonts w:ascii="Times New Roman" w:hAnsi="Times New Roman" w:cs="Times New Roman"/>
          <w:sz w:val="28"/>
          <w:szCs w:val="28"/>
        </w:rPr>
        <w:t>лективном</w:t>
      </w:r>
      <w:proofErr w:type="gram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BC6" w:rsidRPr="00081548">
        <w:rPr>
          <w:rFonts w:ascii="Times New Roman" w:hAnsi="Times New Roman" w:cs="Times New Roman"/>
          <w:sz w:val="28"/>
          <w:szCs w:val="28"/>
        </w:rPr>
        <w:t>мутизме</w:t>
      </w:r>
      <w:proofErr w:type="spell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у ребенка встречается также социальная тревога или элективный </w:t>
      </w:r>
      <w:proofErr w:type="spellStart"/>
      <w:r w:rsidR="00587BC6" w:rsidRPr="00081548">
        <w:rPr>
          <w:rFonts w:ascii="Times New Roman" w:hAnsi="Times New Roman" w:cs="Times New Roman"/>
          <w:sz w:val="28"/>
          <w:szCs w:val="28"/>
        </w:rPr>
        <w:t>мутизм</w:t>
      </w:r>
      <w:proofErr w:type="spell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у его мамы, папы или другого наиболее близкого человека. В большинстве случаев специалисты говорят о материнской </w:t>
      </w:r>
      <w:proofErr w:type="spellStart"/>
      <w:r w:rsidR="00587BC6" w:rsidRPr="00081548">
        <w:rPr>
          <w:rFonts w:ascii="Times New Roman" w:hAnsi="Times New Roman" w:cs="Times New Roman"/>
          <w:sz w:val="28"/>
          <w:szCs w:val="28"/>
        </w:rPr>
        <w:t>сверхзащите</w:t>
      </w:r>
      <w:proofErr w:type="spellEnd"/>
      <w:r w:rsidR="00587BC6" w:rsidRPr="00081548">
        <w:rPr>
          <w:rFonts w:ascii="Times New Roman" w:hAnsi="Times New Roman" w:cs="Times New Roman"/>
          <w:sz w:val="28"/>
          <w:szCs w:val="28"/>
        </w:rPr>
        <w:t>, связи психического состояния ребенка с разладом между родителями (но не с разводом или разъездом семьи), психических заболеваниях родителей</w:t>
      </w:r>
      <w:r w:rsidR="00587BC6" w:rsidRPr="00205210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587BC6" w:rsidRPr="0020521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тревогой</w:t>
        </w:r>
      </w:hyperlink>
      <w:r w:rsidR="00587BC6" w:rsidRPr="00081548">
        <w:rPr>
          <w:rFonts w:ascii="Times New Roman" w:hAnsi="Times New Roman" w:cs="Times New Roman"/>
          <w:sz w:val="28"/>
          <w:szCs w:val="28"/>
        </w:rPr>
        <w:t> или депрессией) и личностных проблемах матери или отца, таких как выраженная агрессия или застенчивость.</w:t>
      </w:r>
    </w:p>
    <w:p w:rsidR="00587BC6" w:rsidRPr="006D0F49" w:rsidRDefault="00587BC6" w:rsidP="006D0F4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diagnosing"/>
      <w:bookmarkEnd w:id="2"/>
      <w:r w:rsidRPr="006D0F49">
        <w:rPr>
          <w:rFonts w:ascii="Times New Roman" w:hAnsi="Times New Roman" w:cs="Times New Roman"/>
          <w:b/>
          <w:i/>
          <w:sz w:val="28"/>
          <w:szCs w:val="28"/>
        </w:rPr>
        <w:t xml:space="preserve">Диагностика Элективного </w:t>
      </w:r>
      <w:proofErr w:type="spellStart"/>
      <w:r w:rsidRPr="006D0F49">
        <w:rPr>
          <w:rFonts w:ascii="Times New Roman" w:hAnsi="Times New Roman" w:cs="Times New Roman"/>
          <w:b/>
          <w:i/>
          <w:sz w:val="28"/>
          <w:szCs w:val="28"/>
        </w:rPr>
        <w:t>мутизма</w:t>
      </w:r>
      <w:proofErr w:type="spellEnd"/>
      <w:r w:rsidRPr="006D0F49">
        <w:rPr>
          <w:rFonts w:ascii="Times New Roman" w:hAnsi="Times New Roman" w:cs="Times New Roman"/>
          <w:b/>
          <w:i/>
          <w:sz w:val="28"/>
          <w:szCs w:val="28"/>
        </w:rPr>
        <w:t xml:space="preserve"> у детей:</w:t>
      </w:r>
    </w:p>
    <w:p w:rsidR="00587BC6" w:rsidRPr="00081548" w:rsidRDefault="002F7E79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87BC6" w:rsidRPr="00081548">
        <w:rPr>
          <w:rFonts w:ascii="Times New Roman" w:hAnsi="Times New Roman" w:cs="Times New Roman"/>
          <w:sz w:val="28"/>
          <w:szCs w:val="28"/>
        </w:rPr>
        <w:t>При диагнос</w:t>
      </w:r>
      <w:r w:rsidR="008060CE">
        <w:rPr>
          <w:rFonts w:ascii="Times New Roman" w:hAnsi="Times New Roman" w:cs="Times New Roman"/>
          <w:sz w:val="28"/>
          <w:szCs w:val="28"/>
        </w:rPr>
        <w:t xml:space="preserve">тике необходима дифференциация </w:t>
      </w:r>
      <w:proofErr w:type="gramStart"/>
      <w:r w:rsidR="008060CE">
        <w:rPr>
          <w:rFonts w:ascii="Times New Roman" w:hAnsi="Times New Roman" w:cs="Times New Roman"/>
          <w:sz w:val="28"/>
          <w:szCs w:val="28"/>
        </w:rPr>
        <w:t>Э</w:t>
      </w:r>
      <w:r w:rsidR="00587BC6" w:rsidRPr="00081548">
        <w:rPr>
          <w:rFonts w:ascii="Times New Roman" w:hAnsi="Times New Roman" w:cs="Times New Roman"/>
          <w:sz w:val="28"/>
          <w:szCs w:val="28"/>
        </w:rPr>
        <w:t>лективного</w:t>
      </w:r>
      <w:proofErr w:type="gram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BC6" w:rsidRPr="00081548">
        <w:rPr>
          <w:rFonts w:ascii="Times New Roman" w:hAnsi="Times New Roman" w:cs="Times New Roman"/>
          <w:sz w:val="28"/>
          <w:szCs w:val="28"/>
        </w:rPr>
        <w:t>мутизма</w:t>
      </w:r>
      <w:proofErr w:type="spell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у детей с такими состояниями:</w:t>
      </w:r>
    </w:p>
    <w:p w:rsidR="00587BC6" w:rsidRPr="00081548" w:rsidRDefault="00587BC6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 w:rsidRPr="00081548">
        <w:rPr>
          <w:rFonts w:ascii="Times New Roman" w:hAnsi="Times New Roman" w:cs="Times New Roman"/>
          <w:sz w:val="28"/>
          <w:szCs w:val="28"/>
        </w:rPr>
        <w:t>1. Нормальность</w:t>
      </w:r>
    </w:p>
    <w:p w:rsidR="00587BC6" w:rsidRPr="00081548" w:rsidRDefault="002F7E79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87BC6" w:rsidRPr="00081548">
        <w:rPr>
          <w:rFonts w:ascii="Times New Roman" w:hAnsi="Times New Roman" w:cs="Times New Roman"/>
          <w:sz w:val="28"/>
          <w:szCs w:val="28"/>
        </w:rPr>
        <w:t>Маленькие дети могут быть по-разному общительны или необщительны в незнакомой</w:t>
      </w:r>
      <w:r w:rsidR="00587BC6" w:rsidRPr="00081548">
        <w:rPr>
          <w:rFonts w:ascii="Times New Roman" w:hAnsi="Times New Roman" w:cs="Times New Roman"/>
          <w:sz w:val="28"/>
          <w:szCs w:val="28"/>
          <w:lang w:eastAsia="ru-RU"/>
        </w:rPr>
        <w:t xml:space="preserve"> обстановке или </w:t>
      </w:r>
      <w:r w:rsidR="00587BC6" w:rsidRPr="00081548">
        <w:rPr>
          <w:rFonts w:ascii="Times New Roman" w:hAnsi="Times New Roman" w:cs="Times New Roman"/>
          <w:sz w:val="28"/>
          <w:szCs w:val="28"/>
        </w:rPr>
        <w:t xml:space="preserve">ситуации. </w:t>
      </w:r>
      <w:proofErr w:type="gramStart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Преходящий </w:t>
      </w:r>
      <w:proofErr w:type="spellStart"/>
      <w:r w:rsidR="00587BC6" w:rsidRPr="00081548">
        <w:rPr>
          <w:rFonts w:ascii="Times New Roman" w:hAnsi="Times New Roman" w:cs="Times New Roman"/>
          <w:sz w:val="28"/>
          <w:szCs w:val="28"/>
        </w:rPr>
        <w:t>мутизм</w:t>
      </w:r>
      <w:proofErr w:type="spell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при поступлении в </w:t>
      </w:r>
      <w:r>
        <w:rPr>
          <w:rFonts w:ascii="Times New Roman" w:hAnsi="Times New Roman" w:cs="Times New Roman"/>
          <w:sz w:val="28"/>
          <w:szCs w:val="28"/>
        </w:rPr>
        <w:t xml:space="preserve">детский сад или </w:t>
      </w:r>
      <w:r w:rsidR="00587BC6" w:rsidRPr="00081548">
        <w:rPr>
          <w:rFonts w:ascii="Times New Roman" w:hAnsi="Times New Roman" w:cs="Times New Roman"/>
          <w:sz w:val="28"/>
          <w:szCs w:val="28"/>
        </w:rPr>
        <w:t>школу может быть преувеличенной нормальной застенчивостью.</w:t>
      </w:r>
      <w:proofErr w:type="gramEnd"/>
    </w:p>
    <w:p w:rsidR="00587BC6" w:rsidRPr="00081548" w:rsidRDefault="00587BC6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 w:rsidRPr="00081548">
        <w:rPr>
          <w:rFonts w:ascii="Times New Roman" w:hAnsi="Times New Roman" w:cs="Times New Roman"/>
          <w:sz w:val="28"/>
          <w:szCs w:val="28"/>
        </w:rPr>
        <w:t>2. Серьезные расстройства развития речи или приобретенные</w:t>
      </w:r>
      <w:r w:rsidRPr="002F7E79">
        <w:rPr>
          <w:rFonts w:ascii="Times New Roman" w:hAnsi="Times New Roman" w:cs="Times New Roman"/>
          <w:sz w:val="28"/>
          <w:szCs w:val="28"/>
        </w:rPr>
        <w:t> </w:t>
      </w:r>
      <w:hyperlink r:id="rId11" w:history="1">
        <w:r w:rsidRPr="002F7E79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расстройства речи</w:t>
        </w:r>
      </w:hyperlink>
    </w:p>
    <w:p w:rsidR="00587BC6" w:rsidRPr="00081548" w:rsidRDefault="002F7E79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87BC6" w:rsidRPr="00081548">
        <w:rPr>
          <w:rFonts w:ascii="Times New Roman" w:hAnsi="Times New Roman" w:cs="Times New Roman"/>
          <w:sz w:val="28"/>
          <w:szCs w:val="28"/>
        </w:rPr>
        <w:t>О расстройствах речи говорят, когда ребенок необщителен во всех ситуациях и обстоятельствах.</w:t>
      </w:r>
    </w:p>
    <w:p w:rsidR="006D0F49" w:rsidRDefault="006D0F49" w:rsidP="006D0F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0F49" w:rsidRDefault="006D0F49" w:rsidP="006D0F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BC6" w:rsidRPr="00081548" w:rsidRDefault="00587BC6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 w:rsidRPr="00081548">
        <w:rPr>
          <w:rFonts w:ascii="Times New Roman" w:hAnsi="Times New Roman" w:cs="Times New Roman"/>
          <w:sz w:val="28"/>
          <w:szCs w:val="28"/>
        </w:rPr>
        <w:t xml:space="preserve">3. Расстройства </w:t>
      </w:r>
      <w:proofErr w:type="spellStart"/>
      <w:r w:rsidRPr="00081548"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 w:rsidRPr="00081548">
        <w:rPr>
          <w:rFonts w:ascii="Times New Roman" w:hAnsi="Times New Roman" w:cs="Times New Roman"/>
          <w:sz w:val="28"/>
          <w:szCs w:val="28"/>
        </w:rPr>
        <w:t xml:space="preserve"> спектра</w:t>
      </w:r>
    </w:p>
    <w:p w:rsidR="00587BC6" w:rsidRPr="00081548" w:rsidRDefault="002F7E79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D0F49">
        <w:rPr>
          <w:rFonts w:ascii="Times New Roman" w:hAnsi="Times New Roman" w:cs="Times New Roman"/>
          <w:sz w:val="28"/>
          <w:szCs w:val="28"/>
        </w:rPr>
        <w:t xml:space="preserve">Отличаются тем, что при </w:t>
      </w:r>
      <w:proofErr w:type="gramStart"/>
      <w:r w:rsidR="006D0F49">
        <w:rPr>
          <w:rFonts w:ascii="Times New Roman" w:hAnsi="Times New Roman" w:cs="Times New Roman"/>
          <w:sz w:val="28"/>
          <w:szCs w:val="28"/>
        </w:rPr>
        <w:t>Э</w:t>
      </w:r>
      <w:r w:rsidR="00587BC6" w:rsidRPr="00081548">
        <w:rPr>
          <w:rFonts w:ascii="Times New Roman" w:hAnsi="Times New Roman" w:cs="Times New Roman"/>
          <w:sz w:val="28"/>
          <w:szCs w:val="28"/>
        </w:rPr>
        <w:t>лективном</w:t>
      </w:r>
      <w:proofErr w:type="gram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BC6" w:rsidRPr="00081548">
        <w:rPr>
          <w:rFonts w:ascii="Times New Roman" w:hAnsi="Times New Roman" w:cs="Times New Roman"/>
          <w:sz w:val="28"/>
          <w:szCs w:val="28"/>
        </w:rPr>
        <w:t>мутизме</w:t>
      </w:r>
      <w:proofErr w:type="spell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ребенок нормально играет и социально взаимодействует с членами семьи.</w:t>
      </w:r>
    </w:p>
    <w:p w:rsidR="00587BC6" w:rsidRPr="00081548" w:rsidRDefault="00587BC6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 w:rsidRPr="00081548">
        <w:rPr>
          <w:rFonts w:ascii="Times New Roman" w:hAnsi="Times New Roman" w:cs="Times New Roman"/>
          <w:sz w:val="28"/>
          <w:szCs w:val="28"/>
        </w:rPr>
        <w:t>4. Истерическая немота</w:t>
      </w:r>
    </w:p>
    <w:p w:rsidR="00587BC6" w:rsidRPr="00081548" w:rsidRDefault="002F7E79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D0F49">
        <w:rPr>
          <w:rFonts w:ascii="Times New Roman" w:hAnsi="Times New Roman" w:cs="Times New Roman"/>
          <w:sz w:val="28"/>
          <w:szCs w:val="28"/>
        </w:rPr>
        <w:t xml:space="preserve">Данный диагноз отличается от </w:t>
      </w:r>
      <w:proofErr w:type="gramStart"/>
      <w:r w:rsidR="006D0F49">
        <w:rPr>
          <w:rFonts w:ascii="Times New Roman" w:hAnsi="Times New Roman" w:cs="Times New Roman"/>
          <w:sz w:val="28"/>
          <w:szCs w:val="28"/>
        </w:rPr>
        <w:t>Э</w:t>
      </w:r>
      <w:r w:rsidR="00587BC6" w:rsidRPr="00081548">
        <w:rPr>
          <w:rFonts w:ascii="Times New Roman" w:hAnsi="Times New Roman" w:cs="Times New Roman"/>
          <w:sz w:val="28"/>
          <w:szCs w:val="28"/>
        </w:rPr>
        <w:t>лективного</w:t>
      </w:r>
      <w:proofErr w:type="gram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BC6" w:rsidRPr="00081548">
        <w:rPr>
          <w:rFonts w:ascii="Times New Roman" w:hAnsi="Times New Roman" w:cs="Times New Roman"/>
          <w:sz w:val="28"/>
          <w:szCs w:val="28"/>
        </w:rPr>
        <w:t>мутизма</w:t>
      </w:r>
      <w:proofErr w:type="spell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у детей тем, что при нем речь не наблюдается во всех обстоятельствах. Начало истерической немоты в большинстве случаев внезапное, обычно ей не предшествует выраженная пожизненная застенчивость.</w:t>
      </w:r>
    </w:p>
    <w:p w:rsidR="00587BC6" w:rsidRPr="006D0F49" w:rsidRDefault="00587BC6" w:rsidP="006D0F4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treatment"/>
      <w:bookmarkEnd w:id="3"/>
      <w:r w:rsidRPr="006D0F49">
        <w:rPr>
          <w:rFonts w:ascii="Times New Roman" w:hAnsi="Times New Roman" w:cs="Times New Roman"/>
          <w:b/>
          <w:i/>
          <w:sz w:val="28"/>
          <w:szCs w:val="28"/>
        </w:rPr>
        <w:t xml:space="preserve">Лечение </w:t>
      </w:r>
      <w:proofErr w:type="gramStart"/>
      <w:r w:rsidRPr="006D0F49">
        <w:rPr>
          <w:rFonts w:ascii="Times New Roman" w:hAnsi="Times New Roman" w:cs="Times New Roman"/>
          <w:b/>
          <w:i/>
          <w:sz w:val="28"/>
          <w:szCs w:val="28"/>
        </w:rPr>
        <w:t>Элективного</w:t>
      </w:r>
      <w:proofErr w:type="gramEnd"/>
      <w:r w:rsidRPr="006D0F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D0F49">
        <w:rPr>
          <w:rFonts w:ascii="Times New Roman" w:hAnsi="Times New Roman" w:cs="Times New Roman"/>
          <w:b/>
          <w:i/>
          <w:sz w:val="28"/>
          <w:szCs w:val="28"/>
        </w:rPr>
        <w:t>мутизма</w:t>
      </w:r>
      <w:proofErr w:type="spellEnd"/>
      <w:r w:rsidRPr="006D0F49">
        <w:rPr>
          <w:rFonts w:ascii="Times New Roman" w:hAnsi="Times New Roman" w:cs="Times New Roman"/>
          <w:b/>
          <w:i/>
          <w:sz w:val="28"/>
          <w:szCs w:val="28"/>
        </w:rPr>
        <w:t xml:space="preserve"> у детей:</w:t>
      </w:r>
    </w:p>
    <w:p w:rsidR="00587BC6" w:rsidRPr="00081548" w:rsidRDefault="002F7E79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0F49">
        <w:rPr>
          <w:rFonts w:ascii="Times New Roman" w:hAnsi="Times New Roman" w:cs="Times New Roman"/>
          <w:sz w:val="28"/>
          <w:szCs w:val="28"/>
        </w:rPr>
        <w:t>Для лечения Э</w:t>
      </w:r>
      <w:r w:rsidR="00587BC6" w:rsidRPr="00081548">
        <w:rPr>
          <w:rFonts w:ascii="Times New Roman" w:hAnsi="Times New Roman" w:cs="Times New Roman"/>
          <w:sz w:val="28"/>
          <w:szCs w:val="28"/>
        </w:rPr>
        <w:t xml:space="preserve">лективного </w:t>
      </w:r>
      <w:proofErr w:type="spellStart"/>
      <w:r w:rsidR="00587BC6" w:rsidRPr="00081548">
        <w:rPr>
          <w:rFonts w:ascii="Times New Roman" w:hAnsi="Times New Roman" w:cs="Times New Roman"/>
          <w:sz w:val="28"/>
          <w:szCs w:val="28"/>
        </w:rPr>
        <w:t>мутизма</w:t>
      </w:r>
      <w:proofErr w:type="spell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используют поведенческие методики, например, </w:t>
      </w:r>
      <w:proofErr w:type="spellStart"/>
      <w:r w:rsidR="00587BC6" w:rsidRPr="00081548">
        <w:rPr>
          <w:rFonts w:ascii="Times New Roman" w:hAnsi="Times New Roman" w:cs="Times New Roman"/>
          <w:sz w:val="28"/>
          <w:szCs w:val="28"/>
        </w:rPr>
        <w:t>десенситизацию</w:t>
      </w:r>
      <w:proofErr w:type="spell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E79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десенситизация</w:t>
      </w:r>
      <w:proofErr w:type="spellEnd"/>
      <w:r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- пониже</w:t>
      </w:r>
      <w:r w:rsidRPr="002F7E79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ние чувствительности, снижение нормы эмоционального реагирования, когда нервная система начинает реагировать на сигнал (раздражит</w:t>
      </w:r>
      <w:r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ель, ситуацию) существенно слаб</w:t>
      </w:r>
      <w:r w:rsidRPr="002F7E79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ее, чем обычно, или вообще выдает</w:t>
      </w:r>
      <w:r w:rsidRPr="002F7E79">
        <w:rPr>
          <w:rStyle w:val="apple-converted-space"/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 </w:t>
      </w:r>
      <w:hyperlink r:id="rId12" w:tooltip="Статья: Ноль-реакция" w:history="1">
        <w:r w:rsidRPr="002F7E7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ноль-реакцию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587BC6" w:rsidRPr="00081548">
        <w:rPr>
          <w:rFonts w:ascii="Times New Roman" w:hAnsi="Times New Roman" w:cs="Times New Roman"/>
          <w:sz w:val="28"/>
          <w:szCs w:val="28"/>
        </w:rPr>
        <w:t xml:space="preserve">. Они учат ребенка общаться в больших группах, таких как класс или компания друзей во дворе. Размер группы </w:t>
      </w:r>
      <w:proofErr w:type="gramStart"/>
      <w:r w:rsidR="00587BC6" w:rsidRPr="00081548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данной методики начинается с одного знакомого человека, постепенно группа расширяется – прибавляется количество людей, с которыми ребенку нужно общаться в рамках методики.</w:t>
      </w:r>
    </w:p>
    <w:p w:rsidR="00587BC6" w:rsidRPr="00081548" w:rsidRDefault="002F7E79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7BC6" w:rsidRPr="00081548">
        <w:rPr>
          <w:rFonts w:ascii="Times New Roman" w:hAnsi="Times New Roman" w:cs="Times New Roman"/>
          <w:sz w:val="28"/>
          <w:szCs w:val="28"/>
        </w:rPr>
        <w:t>Родители должны обеспечить вознаграждение за то, что ребенок говорит. Вознаграждение может выражаться не обязательно материальными факторами – достаточно дозы внимания.</w:t>
      </w:r>
    </w:p>
    <w:p w:rsidR="00587BC6" w:rsidRPr="00081548" w:rsidRDefault="002F7E79" w:rsidP="006D0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7BC6" w:rsidRPr="00081548">
        <w:rPr>
          <w:rFonts w:ascii="Times New Roman" w:hAnsi="Times New Roman" w:cs="Times New Roman"/>
          <w:sz w:val="28"/>
          <w:szCs w:val="28"/>
        </w:rPr>
        <w:t>Преодолеть проблемы с социальными отношения</w:t>
      </w:r>
      <w:r w:rsidR="006749D4">
        <w:rPr>
          <w:rFonts w:ascii="Times New Roman" w:hAnsi="Times New Roman" w:cs="Times New Roman"/>
          <w:sz w:val="28"/>
          <w:szCs w:val="28"/>
        </w:rPr>
        <w:t xml:space="preserve">ми, которые сопутствуют обычно </w:t>
      </w:r>
      <w:proofErr w:type="gramStart"/>
      <w:r w:rsidR="006749D4">
        <w:rPr>
          <w:rFonts w:ascii="Times New Roman" w:hAnsi="Times New Roman" w:cs="Times New Roman"/>
          <w:sz w:val="28"/>
          <w:szCs w:val="28"/>
        </w:rPr>
        <w:t>Э</w:t>
      </w:r>
      <w:r w:rsidR="00587BC6" w:rsidRPr="00081548">
        <w:rPr>
          <w:rFonts w:ascii="Times New Roman" w:hAnsi="Times New Roman" w:cs="Times New Roman"/>
          <w:sz w:val="28"/>
          <w:szCs w:val="28"/>
        </w:rPr>
        <w:t>лективному</w:t>
      </w:r>
      <w:proofErr w:type="gram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BC6" w:rsidRPr="00081548">
        <w:rPr>
          <w:rFonts w:ascii="Times New Roman" w:hAnsi="Times New Roman" w:cs="Times New Roman"/>
          <w:sz w:val="28"/>
          <w:szCs w:val="28"/>
        </w:rPr>
        <w:t>мутизму</w:t>
      </w:r>
      <w:proofErr w:type="spellEnd"/>
      <w:r w:rsidR="00587BC6" w:rsidRPr="00081548">
        <w:rPr>
          <w:rFonts w:ascii="Times New Roman" w:hAnsi="Times New Roman" w:cs="Times New Roman"/>
          <w:sz w:val="28"/>
          <w:szCs w:val="28"/>
        </w:rPr>
        <w:t xml:space="preserve"> у ребенка, помогают тренинг социальных навыков и </w:t>
      </w:r>
      <w:hyperlink r:id="rId13" w:history="1">
        <w:r w:rsidR="00587BC6" w:rsidRPr="002F7E79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семейная терапия</w:t>
        </w:r>
      </w:hyperlink>
      <w:r w:rsidR="00587BC6" w:rsidRPr="002F7E79">
        <w:rPr>
          <w:rFonts w:ascii="Times New Roman" w:hAnsi="Times New Roman" w:cs="Times New Roman"/>
          <w:sz w:val="28"/>
          <w:szCs w:val="28"/>
        </w:rPr>
        <w:t>.</w:t>
      </w:r>
    </w:p>
    <w:p w:rsidR="006749D4" w:rsidRDefault="006749D4" w:rsidP="006D0F49">
      <w:pPr>
        <w:jc w:val="both"/>
        <w:rPr>
          <w:noProof/>
          <w:lang w:eastAsia="ru-RU"/>
        </w:rPr>
      </w:pPr>
    </w:p>
    <w:p w:rsidR="00D87EA7" w:rsidRPr="00081548" w:rsidRDefault="006749D4" w:rsidP="006749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129571" cy="2743200"/>
            <wp:effectExtent l="19050" t="0" r="4279" b="0"/>
            <wp:docPr id="2" name="Рисунок 1" descr="https://www.culture.ru/storage/images/3f486ad3eed7f56e479055588438ee81/04db151aa29e02b1a61eb05a6bd186a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3f486ad3eed7f56e479055588438ee81/04db151aa29e02b1a61eb05a6bd186a6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63" cy="2743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7EA7" w:rsidRPr="00081548" w:rsidSect="008060CE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7BC6"/>
    <w:rsid w:val="0008029D"/>
    <w:rsid w:val="00081548"/>
    <w:rsid w:val="00205210"/>
    <w:rsid w:val="002F7E79"/>
    <w:rsid w:val="004D5C4A"/>
    <w:rsid w:val="00587BC6"/>
    <w:rsid w:val="006625C1"/>
    <w:rsid w:val="006749D4"/>
    <w:rsid w:val="006D0F49"/>
    <w:rsid w:val="008060CE"/>
    <w:rsid w:val="00BD24CB"/>
    <w:rsid w:val="00D87EA7"/>
    <w:rsid w:val="00E50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A7"/>
  </w:style>
  <w:style w:type="paragraph" w:styleId="2">
    <w:name w:val="heading 2"/>
    <w:basedOn w:val="a"/>
    <w:link w:val="20"/>
    <w:uiPriority w:val="9"/>
    <w:qFormat/>
    <w:rsid w:val="00587B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8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7B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7B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8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7BC6"/>
    <w:rPr>
      <w:b/>
      <w:bCs/>
    </w:rPr>
  </w:style>
  <w:style w:type="character" w:customStyle="1" w:styleId="apple-converted-space">
    <w:name w:val="apple-converted-space"/>
    <w:basedOn w:val="a0"/>
    <w:rsid w:val="00587BC6"/>
  </w:style>
  <w:style w:type="character" w:styleId="a5">
    <w:name w:val="Hyperlink"/>
    <w:basedOn w:val="a0"/>
    <w:uiPriority w:val="99"/>
    <w:unhideWhenUsed/>
    <w:rsid w:val="00587BC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7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5280">
          <w:marLeft w:val="0"/>
          <w:marRight w:val="0"/>
          <w:marTop w:val="0"/>
          <w:marBottom w:val="444"/>
          <w:divBdr>
            <w:top w:val="single" w:sz="6" w:space="9" w:color="F1F5FA"/>
            <w:left w:val="single" w:sz="6" w:space="9" w:color="F1F5FA"/>
            <w:bottom w:val="single" w:sz="6" w:space="9" w:color="F1F5FA"/>
            <w:right w:val="single" w:sz="6" w:space="9" w:color="F1F5FA"/>
          </w:divBdr>
        </w:div>
        <w:div w:id="1492717357">
          <w:marLeft w:val="0"/>
          <w:marRight w:val="0"/>
          <w:marTop w:val="0"/>
          <w:marBottom w:val="444"/>
          <w:divBdr>
            <w:top w:val="single" w:sz="6" w:space="9" w:color="F1F5FA"/>
            <w:left w:val="single" w:sz="6" w:space="9" w:color="F1F5FA"/>
            <w:bottom w:val="single" w:sz="6" w:space="9" w:color="F1F5FA"/>
            <w:right w:val="single" w:sz="6" w:space="9" w:color="F1F5FA"/>
          </w:divBdr>
        </w:div>
        <w:div w:id="896933334">
          <w:marLeft w:val="0"/>
          <w:marRight w:val="0"/>
          <w:marTop w:val="0"/>
          <w:marBottom w:val="444"/>
          <w:divBdr>
            <w:top w:val="single" w:sz="6" w:space="9" w:color="F1F5FA"/>
            <w:left w:val="single" w:sz="6" w:space="9" w:color="F1F5FA"/>
            <w:bottom w:val="single" w:sz="6" w:space="9" w:color="F1F5FA"/>
            <w:right w:val="single" w:sz="6" w:space="9" w:color="F1F5FA"/>
          </w:divBdr>
        </w:div>
        <w:div w:id="1019117298">
          <w:marLeft w:val="0"/>
          <w:marRight w:val="0"/>
          <w:marTop w:val="0"/>
          <w:marBottom w:val="444"/>
          <w:divBdr>
            <w:top w:val="single" w:sz="6" w:space="9" w:color="F1F5FA"/>
            <w:left w:val="single" w:sz="6" w:space="9" w:color="F1F5FA"/>
            <w:bottom w:val="single" w:sz="6" w:space="9" w:color="F1F5FA"/>
            <w:right w:val="single" w:sz="6" w:space="9" w:color="F1F5FA"/>
          </w:divBdr>
        </w:div>
        <w:div w:id="1137066464">
          <w:marLeft w:val="0"/>
          <w:marRight w:val="0"/>
          <w:marTop w:val="0"/>
          <w:marBottom w:val="444"/>
          <w:divBdr>
            <w:top w:val="single" w:sz="6" w:space="9" w:color="F1F5FA"/>
            <w:left w:val="single" w:sz="6" w:space="9" w:color="F1F5FA"/>
            <w:bottom w:val="single" w:sz="6" w:space="9" w:color="F1F5FA"/>
            <w:right w:val="single" w:sz="6" w:space="9" w:color="F1F5FA"/>
          </w:divBdr>
        </w:div>
      </w:divsChild>
    </w:div>
    <w:div w:id="1785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lab.ua/diseases/2577/" TargetMode="External"/><Relationship Id="rId13" Type="http://schemas.openxmlformats.org/officeDocument/2006/relationships/hyperlink" Target="http://www.eurolab.ua/dictionary/277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urolab.ua/diseases/2574/" TargetMode="External"/><Relationship Id="rId12" Type="http://schemas.openxmlformats.org/officeDocument/2006/relationships/hyperlink" Target="http://www.psychologos.ru/articles/view/nol-reakciy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eurolab.ua/diseases/1945/" TargetMode="External"/><Relationship Id="rId5" Type="http://schemas.openxmlformats.org/officeDocument/2006/relationships/hyperlink" Target="http://www.eurolab.ua/diseases/1944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eurolab.ua/encyclopedia/565/46745/" TargetMode="External"/><Relationship Id="rId4" Type="http://schemas.openxmlformats.org/officeDocument/2006/relationships/hyperlink" Target="http://www.eurolab.ua/diseases/1958/" TargetMode="External"/><Relationship Id="rId9" Type="http://schemas.openxmlformats.org/officeDocument/2006/relationships/hyperlink" Target="http://www.eurolab.ua/dictionary/8282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cp:lastPrinted>2016-11-15T13:02:00Z</cp:lastPrinted>
  <dcterms:created xsi:type="dcterms:W3CDTF">2022-01-14T12:26:00Z</dcterms:created>
  <dcterms:modified xsi:type="dcterms:W3CDTF">2022-01-14T12:26:00Z</dcterms:modified>
</cp:coreProperties>
</file>